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72BD1" w14:textId="7A329CCA" w:rsidR="00375948" w:rsidRPr="00375948" w:rsidRDefault="00375948" w:rsidP="0037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8E">
        <w:rPr>
          <w:rFonts w:ascii="Times New Roman" w:hAnsi="Times New Roman" w:cs="Times New Roman"/>
          <w:b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15A8E">
        <w:rPr>
          <w:rFonts w:ascii="Times New Roman" w:hAnsi="Times New Roman" w:cs="Times New Roman"/>
          <w:b/>
          <w:sz w:val="28"/>
          <w:szCs w:val="28"/>
        </w:rPr>
        <w:t xml:space="preserve"> релиз</w:t>
      </w:r>
    </w:p>
    <w:p w14:paraId="20864FDF" w14:textId="48325366" w:rsidR="00AE36B7" w:rsidRDefault="006F67FD" w:rsidP="0052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</w:t>
      </w:r>
      <w:r w:rsidR="00DE0376">
        <w:rPr>
          <w:rFonts w:ascii="Times New Roman" w:hAnsi="Times New Roman" w:cs="Times New Roman"/>
          <w:sz w:val="28"/>
          <w:szCs w:val="28"/>
        </w:rPr>
        <w:t>апреля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2017 года состоялись </w:t>
      </w:r>
      <w:r w:rsidR="00DE0376">
        <w:rPr>
          <w:rFonts w:ascii="Times New Roman" w:hAnsi="Times New Roman" w:cs="Times New Roman"/>
          <w:sz w:val="28"/>
          <w:szCs w:val="28"/>
        </w:rPr>
        <w:t>первые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публичные обсуждения правоприменительной практики Территориального органа Федеральной службы по надзору в сфере здравоохранения по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по итогам работы за </w:t>
      </w:r>
      <w:r w:rsidR="00AD69F0">
        <w:rPr>
          <w:rFonts w:ascii="Times New Roman" w:hAnsi="Times New Roman" w:cs="Times New Roman"/>
          <w:sz w:val="28"/>
          <w:szCs w:val="28"/>
        </w:rPr>
        <w:t xml:space="preserve">2016 год и </w:t>
      </w:r>
      <w:r w:rsidR="00AD6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6C86">
        <w:rPr>
          <w:rFonts w:ascii="Times New Roman" w:hAnsi="Times New Roman" w:cs="Times New Roman"/>
          <w:sz w:val="28"/>
          <w:szCs w:val="28"/>
        </w:rPr>
        <w:t xml:space="preserve"> </w:t>
      </w:r>
      <w:r w:rsidR="00AD69F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8C1603" w:rsidRPr="00525CB1">
        <w:rPr>
          <w:rFonts w:ascii="Times New Roman" w:hAnsi="Times New Roman" w:cs="Times New Roman"/>
          <w:sz w:val="28"/>
          <w:szCs w:val="28"/>
        </w:rPr>
        <w:t>2017 года.</w:t>
      </w:r>
    </w:p>
    <w:p w14:paraId="6EA073BB" w14:textId="40593145" w:rsidR="00690394" w:rsidRDefault="00AD69F0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DAE">
        <w:rPr>
          <w:rFonts w:ascii="Times New Roman" w:hAnsi="Times New Roman" w:cs="Times New Roman"/>
          <w:sz w:val="28"/>
          <w:szCs w:val="28"/>
        </w:rPr>
        <w:t>убличные обсуждения выз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="00484DAE">
        <w:rPr>
          <w:rFonts w:ascii="Times New Roman" w:hAnsi="Times New Roman" w:cs="Times New Roman"/>
          <w:sz w:val="28"/>
          <w:szCs w:val="28"/>
        </w:rPr>
        <w:t xml:space="preserve"> немалый интерес у представителей медицинских и фармацевтических организаций </w:t>
      </w:r>
      <w:r w:rsidR="006F67FD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8E1F14">
        <w:rPr>
          <w:rFonts w:ascii="Times New Roman" w:hAnsi="Times New Roman" w:cs="Times New Roman"/>
          <w:sz w:val="28"/>
          <w:szCs w:val="28"/>
        </w:rPr>
        <w:t xml:space="preserve">. </w:t>
      </w:r>
      <w:r w:rsidR="006F67FD">
        <w:rPr>
          <w:rFonts w:ascii="Times New Roman" w:hAnsi="Times New Roman" w:cs="Times New Roman"/>
          <w:sz w:val="28"/>
          <w:szCs w:val="28"/>
        </w:rPr>
        <w:t xml:space="preserve">  Зал</w:t>
      </w:r>
      <w:r w:rsidR="00484DAE">
        <w:rPr>
          <w:rFonts w:ascii="Times New Roman" w:hAnsi="Times New Roman" w:cs="Times New Roman"/>
          <w:sz w:val="28"/>
          <w:szCs w:val="28"/>
        </w:rPr>
        <w:t xml:space="preserve"> </w:t>
      </w:r>
      <w:r w:rsidR="006F67FD">
        <w:rPr>
          <w:rFonts w:ascii="Times New Roman" w:hAnsi="Times New Roman" w:cs="Times New Roman"/>
          <w:sz w:val="28"/>
          <w:szCs w:val="28"/>
        </w:rPr>
        <w:t xml:space="preserve">для проведения конференций при Министерстве здравоохранения Республики </w:t>
      </w:r>
      <w:proofErr w:type="gramStart"/>
      <w:r w:rsidR="006F67FD">
        <w:rPr>
          <w:rFonts w:ascii="Times New Roman" w:hAnsi="Times New Roman" w:cs="Times New Roman"/>
          <w:sz w:val="28"/>
          <w:szCs w:val="28"/>
        </w:rPr>
        <w:t xml:space="preserve">Карелия  </w:t>
      </w:r>
      <w:r w:rsidR="00484DA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484DAE">
        <w:rPr>
          <w:rFonts w:ascii="Times New Roman" w:hAnsi="Times New Roman" w:cs="Times New Roman"/>
          <w:sz w:val="28"/>
          <w:szCs w:val="28"/>
        </w:rPr>
        <w:t xml:space="preserve"> </w:t>
      </w:r>
      <w:r w:rsidR="008E1F14">
        <w:rPr>
          <w:rFonts w:ascii="Times New Roman" w:hAnsi="Times New Roman" w:cs="Times New Roman"/>
          <w:sz w:val="28"/>
          <w:szCs w:val="28"/>
        </w:rPr>
        <w:t>заполнен</w:t>
      </w:r>
      <w:r w:rsidR="00484DAE">
        <w:rPr>
          <w:rFonts w:ascii="Times New Roman" w:hAnsi="Times New Roman" w:cs="Times New Roman"/>
          <w:sz w:val="28"/>
          <w:szCs w:val="28"/>
        </w:rPr>
        <w:t xml:space="preserve"> полностью. </w:t>
      </w:r>
    </w:p>
    <w:p w14:paraId="10B4B8AE" w14:textId="4E6CC378" w:rsidR="00097CCD" w:rsidRDefault="00097CCD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Серию тематических выступлений открыл руководитель Территориального органа Росздравнадзора по </w:t>
      </w:r>
      <w:r w:rsidR="006F67FD">
        <w:rPr>
          <w:rFonts w:ascii="Times New Roman" w:hAnsi="Times New Roman" w:cs="Times New Roman"/>
          <w:sz w:val="28"/>
          <w:szCs w:val="28"/>
        </w:rPr>
        <w:t>Республике Карелия Наталья Петровна Смирнова.</w:t>
      </w:r>
      <w:r>
        <w:rPr>
          <w:rFonts w:ascii="Times New Roman" w:hAnsi="Times New Roman" w:cs="Times New Roman"/>
          <w:sz w:val="28"/>
          <w:szCs w:val="28"/>
        </w:rPr>
        <w:t xml:space="preserve"> В своём выступлении </w:t>
      </w:r>
      <w:r w:rsidR="006F67F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gramStart"/>
      <w:r w:rsidR="006F67FD">
        <w:rPr>
          <w:rFonts w:ascii="Times New Roman" w:hAnsi="Times New Roman" w:cs="Times New Roman"/>
          <w:sz w:val="28"/>
          <w:szCs w:val="28"/>
        </w:rPr>
        <w:t xml:space="preserve">Петровна </w:t>
      </w:r>
      <w:r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6F67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288D">
        <w:rPr>
          <w:rFonts w:ascii="Times New Roman" w:hAnsi="Times New Roman" w:cs="Times New Roman"/>
          <w:sz w:val="28"/>
          <w:szCs w:val="28"/>
        </w:rPr>
        <w:t xml:space="preserve"> </w:t>
      </w:r>
      <w:r w:rsidR="00AD69F0">
        <w:rPr>
          <w:rFonts w:ascii="Times New Roman" w:hAnsi="Times New Roman" w:cs="Times New Roman"/>
          <w:sz w:val="28"/>
          <w:szCs w:val="28"/>
        </w:rPr>
        <w:t xml:space="preserve">о </w:t>
      </w:r>
      <w:r w:rsidR="00AD69F0" w:rsidRPr="00AD69F0">
        <w:rPr>
          <w:rFonts w:ascii="Times New Roman" w:hAnsi="Times New Roman" w:cs="Times New Roman"/>
          <w:sz w:val="28"/>
          <w:szCs w:val="28"/>
        </w:rPr>
        <w:t>правоприменительной практике, статистике типовых и массовых нарушений обязательных требований за 2016 год и I квартал 2017 года</w:t>
      </w:r>
      <w:r w:rsidR="0034288D" w:rsidRPr="00F600AB">
        <w:rPr>
          <w:rFonts w:ascii="Times New Roman" w:hAnsi="Times New Roman" w:cs="Times New Roman"/>
          <w:sz w:val="28"/>
          <w:szCs w:val="28"/>
        </w:rPr>
        <w:t>.</w:t>
      </w:r>
      <w:r w:rsidR="003D733B">
        <w:rPr>
          <w:rFonts w:ascii="Times New Roman" w:hAnsi="Times New Roman" w:cs="Times New Roman"/>
          <w:sz w:val="28"/>
          <w:szCs w:val="28"/>
        </w:rPr>
        <w:t xml:space="preserve"> </w:t>
      </w:r>
      <w:r w:rsidR="006F67FD">
        <w:rPr>
          <w:rFonts w:ascii="Times New Roman" w:hAnsi="Times New Roman" w:cs="Times New Roman"/>
          <w:sz w:val="28"/>
          <w:szCs w:val="28"/>
        </w:rPr>
        <w:t xml:space="preserve">Также в докладе руководителя </w:t>
      </w:r>
      <w:r w:rsidR="00C47F79">
        <w:rPr>
          <w:rFonts w:ascii="Times New Roman" w:hAnsi="Times New Roman" w:cs="Times New Roman"/>
          <w:sz w:val="28"/>
          <w:szCs w:val="28"/>
        </w:rPr>
        <w:t xml:space="preserve">была дана </w:t>
      </w:r>
      <w:r w:rsidR="006F0DB7">
        <w:rPr>
          <w:rFonts w:ascii="Times New Roman" w:hAnsi="Times New Roman" w:cs="Times New Roman"/>
          <w:sz w:val="28"/>
          <w:szCs w:val="28"/>
        </w:rPr>
        <w:t>актуальная информация</w:t>
      </w:r>
      <w:r w:rsidR="00EE0931">
        <w:rPr>
          <w:rFonts w:ascii="Times New Roman" w:hAnsi="Times New Roman" w:cs="Times New Roman"/>
          <w:sz w:val="28"/>
          <w:szCs w:val="28"/>
        </w:rPr>
        <w:t>, связанная</w:t>
      </w:r>
      <w:r w:rsidR="00C47F79" w:rsidRPr="00F600AB">
        <w:rPr>
          <w:rFonts w:ascii="Times New Roman" w:hAnsi="Times New Roman" w:cs="Times New Roman"/>
          <w:sz w:val="28"/>
          <w:szCs w:val="28"/>
        </w:rPr>
        <w:t xml:space="preserve"> с реформированием системы государственного контроля</w:t>
      </w:r>
      <w:r w:rsidR="006F0DB7">
        <w:rPr>
          <w:rFonts w:ascii="Times New Roman" w:hAnsi="Times New Roman" w:cs="Times New Roman"/>
          <w:sz w:val="28"/>
          <w:szCs w:val="28"/>
        </w:rPr>
        <w:t xml:space="preserve"> по направлениям медицина и фармация, дан</w:t>
      </w:r>
      <w:r w:rsidR="00C47F79" w:rsidRPr="00F600AB">
        <w:rPr>
          <w:rFonts w:ascii="Times New Roman" w:hAnsi="Times New Roman" w:cs="Times New Roman"/>
          <w:sz w:val="28"/>
          <w:szCs w:val="28"/>
        </w:rPr>
        <w:t xml:space="preserve"> краткий обзор вступивших</w:t>
      </w:r>
      <w:r w:rsidR="006F0DB7">
        <w:rPr>
          <w:rFonts w:ascii="Times New Roman" w:hAnsi="Times New Roman" w:cs="Times New Roman"/>
          <w:sz w:val="28"/>
          <w:szCs w:val="28"/>
        </w:rPr>
        <w:t xml:space="preserve"> в силу новых нормативных актов. Большое внимание было </w:t>
      </w:r>
      <w:r w:rsidR="00EE0931">
        <w:rPr>
          <w:rFonts w:ascii="Times New Roman" w:hAnsi="Times New Roman" w:cs="Times New Roman"/>
          <w:sz w:val="28"/>
          <w:szCs w:val="28"/>
        </w:rPr>
        <w:t>уделено правоприменительной</w:t>
      </w:r>
      <w:r w:rsidR="006F0DB7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C47F79" w:rsidRPr="00F600AB">
        <w:rPr>
          <w:rFonts w:ascii="Times New Roman" w:hAnsi="Times New Roman" w:cs="Times New Roman"/>
          <w:sz w:val="28"/>
          <w:szCs w:val="28"/>
        </w:rPr>
        <w:t>, сложившейся по итогам проверок, проведенных Территориальным органом Росздравнадзора по</w:t>
      </w:r>
      <w:r w:rsidR="006F67FD">
        <w:rPr>
          <w:rFonts w:ascii="Times New Roman" w:hAnsi="Times New Roman" w:cs="Times New Roman"/>
          <w:sz w:val="28"/>
          <w:szCs w:val="28"/>
        </w:rPr>
        <w:t xml:space="preserve"> Республике Карелия </w:t>
      </w:r>
      <w:r w:rsidR="00C47F79" w:rsidRPr="00F600AB">
        <w:rPr>
          <w:rFonts w:ascii="Times New Roman" w:hAnsi="Times New Roman" w:cs="Times New Roman"/>
          <w:sz w:val="28"/>
          <w:szCs w:val="28"/>
        </w:rPr>
        <w:t>в</w:t>
      </w:r>
      <w:r w:rsidR="00A65145">
        <w:rPr>
          <w:rFonts w:ascii="Times New Roman" w:hAnsi="Times New Roman" w:cs="Times New Roman"/>
          <w:sz w:val="28"/>
          <w:szCs w:val="28"/>
        </w:rPr>
        <w:t xml:space="preserve"> 2016 году и</w:t>
      </w:r>
      <w:r w:rsidR="00C47F79" w:rsidRPr="00F600AB">
        <w:rPr>
          <w:rFonts w:ascii="Times New Roman" w:hAnsi="Times New Roman" w:cs="Times New Roman"/>
          <w:sz w:val="28"/>
          <w:szCs w:val="28"/>
        </w:rPr>
        <w:t xml:space="preserve"> </w:t>
      </w:r>
      <w:r w:rsidR="00A651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75D7">
        <w:rPr>
          <w:rFonts w:ascii="Times New Roman" w:hAnsi="Times New Roman" w:cs="Times New Roman"/>
          <w:sz w:val="28"/>
          <w:szCs w:val="28"/>
        </w:rPr>
        <w:t xml:space="preserve"> </w:t>
      </w:r>
      <w:r w:rsidR="00A65145">
        <w:rPr>
          <w:rFonts w:ascii="Times New Roman" w:hAnsi="Times New Roman" w:cs="Times New Roman"/>
          <w:sz w:val="28"/>
          <w:szCs w:val="28"/>
        </w:rPr>
        <w:t>квартале</w:t>
      </w:r>
      <w:r w:rsidR="00C47F79" w:rsidRPr="00F600A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E0931">
        <w:rPr>
          <w:rFonts w:ascii="Times New Roman" w:hAnsi="Times New Roman" w:cs="Times New Roman"/>
          <w:sz w:val="28"/>
          <w:szCs w:val="28"/>
        </w:rPr>
        <w:t xml:space="preserve">, </w:t>
      </w:r>
      <w:r w:rsidR="00EE0931" w:rsidRPr="00F600AB">
        <w:rPr>
          <w:rFonts w:ascii="Times New Roman" w:hAnsi="Times New Roman" w:cs="Times New Roman"/>
          <w:sz w:val="28"/>
          <w:szCs w:val="28"/>
        </w:rPr>
        <w:t>с обстоятельным разъяснением как делать «нельзя» и как делать «нужно».</w:t>
      </w:r>
    </w:p>
    <w:p w14:paraId="17DCA66F" w14:textId="64582DF5" w:rsidR="00375948" w:rsidRDefault="000A15D1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мероприятия была традиционно отведена ответам на вопросы, поступивших от участников публичных обсуждени</w:t>
      </w:r>
      <w:r w:rsidR="000329E8">
        <w:rPr>
          <w:rFonts w:ascii="Times New Roman" w:hAnsi="Times New Roman" w:cs="Times New Roman"/>
          <w:sz w:val="28"/>
          <w:szCs w:val="28"/>
        </w:rPr>
        <w:t>й. Участники публичных обсуждения заполнили анкеты, высказали свои пожелания</w:t>
      </w:r>
      <w:r w:rsidR="00DF2179">
        <w:rPr>
          <w:rFonts w:ascii="Times New Roman" w:hAnsi="Times New Roman" w:cs="Times New Roman"/>
          <w:sz w:val="28"/>
          <w:szCs w:val="28"/>
        </w:rPr>
        <w:t xml:space="preserve"> по формату будущих мероприятий в письменном виде. Общая продолжительность мероприятия составила 2 часа. </w:t>
      </w:r>
      <w:r w:rsidR="006F67FD">
        <w:rPr>
          <w:rFonts w:ascii="Times New Roman" w:hAnsi="Times New Roman" w:cs="Times New Roman"/>
          <w:sz w:val="28"/>
          <w:szCs w:val="28"/>
        </w:rPr>
        <w:t>15 минут</w:t>
      </w:r>
      <w:r w:rsidR="00DF21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7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19"/>
    <w:rsid w:val="000329E8"/>
    <w:rsid w:val="00097CCD"/>
    <w:rsid w:val="000A15D1"/>
    <w:rsid w:val="0012786C"/>
    <w:rsid w:val="001708E9"/>
    <w:rsid w:val="001726C8"/>
    <w:rsid w:val="001B5A65"/>
    <w:rsid w:val="00203BD4"/>
    <w:rsid w:val="002F77C8"/>
    <w:rsid w:val="00306184"/>
    <w:rsid w:val="0034288D"/>
    <w:rsid w:val="00375948"/>
    <w:rsid w:val="003D733B"/>
    <w:rsid w:val="00484DAE"/>
    <w:rsid w:val="00525CB1"/>
    <w:rsid w:val="00577727"/>
    <w:rsid w:val="005D75D7"/>
    <w:rsid w:val="005E6DCD"/>
    <w:rsid w:val="00617C2F"/>
    <w:rsid w:val="00654DCB"/>
    <w:rsid w:val="00690394"/>
    <w:rsid w:val="006F0DB7"/>
    <w:rsid w:val="006F67FD"/>
    <w:rsid w:val="007F652F"/>
    <w:rsid w:val="008A2FD9"/>
    <w:rsid w:val="008C1603"/>
    <w:rsid w:val="008E1F14"/>
    <w:rsid w:val="00926C86"/>
    <w:rsid w:val="009C5083"/>
    <w:rsid w:val="00A65145"/>
    <w:rsid w:val="00AD69F0"/>
    <w:rsid w:val="00AE36B7"/>
    <w:rsid w:val="00B27B19"/>
    <w:rsid w:val="00BF74EC"/>
    <w:rsid w:val="00C47F79"/>
    <w:rsid w:val="00CF20D6"/>
    <w:rsid w:val="00DE0376"/>
    <w:rsid w:val="00DF2179"/>
    <w:rsid w:val="00E17D22"/>
    <w:rsid w:val="00EE0931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F06C"/>
  <w15:chartTrackingRefBased/>
  <w15:docId w15:val="{A6FA278C-2D00-4BD6-A2B1-AF92C772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10"/>
    <w:rsid w:val="0037594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extBook" w:eastAsia="Times New Roman" w:hAnsi="TextBook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Хворостьянова</dc:creator>
  <cp:keywords/>
  <dc:description/>
  <cp:lastModifiedBy>User</cp:lastModifiedBy>
  <cp:revision>2</cp:revision>
  <dcterms:created xsi:type="dcterms:W3CDTF">2018-03-21T11:17:00Z</dcterms:created>
  <dcterms:modified xsi:type="dcterms:W3CDTF">2018-03-21T11:17:00Z</dcterms:modified>
</cp:coreProperties>
</file>